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56" w:rsidRDefault="000C7984">
      <w:r>
        <w:br/>
      </w:r>
      <w:r>
        <w:br/>
      </w:r>
      <w:r>
        <w:br/>
      </w:r>
      <w:r>
        <w:br/>
      </w:r>
      <w:r>
        <w:rPr>
          <w:b/>
          <w:bCs/>
        </w:rPr>
        <w:t>3D i Bang &amp; Olufsens produkter</w:t>
      </w:r>
      <w:r>
        <w:br/>
      </w:r>
      <w:r>
        <w:br/>
        <w:t>Hos Bang &amp; Olufsen følger vi nøje udviklingen i 3D teknologien, hvor der hele tiden sker forbedringer, så løbende evalueres der på mulighederne og kvaliteten. Og indtil videre er der for mange ulemper forbundet med de første 3D produkter på markedet til at et TV vil kunne leve op til teknologiens fulde potentiale.</w:t>
      </w:r>
      <w:r>
        <w:br/>
      </w:r>
      <w:r>
        <w:br/>
      </w:r>
      <w:r>
        <w:rPr>
          <w:b/>
          <w:bCs/>
        </w:rPr>
        <w:t>Ulemperne ved 3D:</w:t>
      </w:r>
      <w:r>
        <w:br/>
      </w:r>
      <w:r>
        <w:br/>
        <w:t>- Et uskarpt 3D billede pga. af en ønsket blanding af billeder for venstre og højre øje - en effekt der tydeligt ses på LCD-TV</w:t>
      </w:r>
      <w:r>
        <w:br/>
        <w:t>- Lav "Brightness" på grund af brugen af 3D briller og den nuværende skærmgenerations manglende evne til at producere mere lys</w:t>
      </w:r>
      <w:r>
        <w:br/>
        <w:t>- Mangel på en fælles standard for 3D briller, som - afhængig af mærket - gør det umuligt at se en 3D udsendelse sammen med venner og familie, selvom de medbringer deres egne briller</w:t>
      </w:r>
      <w:r>
        <w:br/>
        <w:t>- Mangel på 3D film materiale, de første kommer først henne omkring juletid, og store film som Avatar låses til bl.a. Panasonic i en periode fra lanceringstidspunktet</w:t>
      </w:r>
      <w:r>
        <w:br/>
        <w:t>- kiggeafstanden til et 3D billede er betragteligt kortere end til et Full-HD billede, så det betyder meget større skærme eller at man sidder meget tæt på sin 40"/50"</w:t>
      </w:r>
      <w:r>
        <w:br/>
        <w:t>- Højere strømforbrug, fordi der skrues ekstraordinært op for lyskilden</w:t>
      </w:r>
      <w:r>
        <w:br/>
        <w:t>- Alle skal bære 3D briller, du vil ikke blot kunne følge en film eller udsendelse på sidelinien imens du arbejder eller lignende</w:t>
      </w:r>
      <w:r>
        <w:br/>
      </w:r>
      <w:r>
        <w:br/>
        <w:t>Med disse ting i tankerne, kigger vi på hvilken Hardware og Software skal der til i vores TV platformes arkitektur, for at implementere de ønskede 3D faciliteter. Som altid ønsker vi at levere en teknisk løsning som lever op til de forventninger en Bang &amp; Olufsen kunde har til vores produkter, fremfor blot at følge en markedstrend nu og her. Tilgængeligheden af en række af de nødvendige komponenter for en sådan løsning, er stadig noget usikre og ikke stabile nok. På baggrund af denne usikkerhed kan vi ikke give en bestemt dato for lancering af det første Bang &amp; Olufsen 3D TV.</w:t>
      </w:r>
      <w:r>
        <w:br/>
      </w:r>
      <w:r>
        <w:br/>
        <w:t>Men vi vil fortsat følge teknologien tæt og studere al udvikling på området. Med særlig fokus på Auto Stereoscopic skærme som giver mulighed for at nyde 3D materiale uden brug af 3D briller. De Auto Stereoscopic skærme som er tilgængelige på nuværende tidspunkt, har store problemer. Man skal sidde meget stille, da billedet sløres ved blot små bevægelser, dog ser vi en udvikling i teknologien, således at en proto-type har vist muligheder for 2 personer til at se 3D, hvis de sidder meget stille. Så det er ikke velegnet til en almindelig dagligstue idag. Men med fortsat udvikling på området vil teknologien blive moden nok til TV-brug, og vil kunne revolutionere TV-markedet på næsten samme måde som da det første farve-TV blev lanceret.</w:t>
      </w:r>
    </w:p>
    <w:sectPr w:rsidR="00892556" w:rsidSect="0089255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C7984"/>
    <w:rsid w:val="000C7984"/>
    <w:rsid w:val="0089255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2296</Characters>
  <Application>Microsoft Office Word</Application>
  <DocSecurity>0</DocSecurity>
  <Lines>19</Lines>
  <Paragraphs>5</Paragraphs>
  <ScaleCrop>false</ScaleCrop>
  <Company>Bang &amp; Olufsen a/s</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KGS1</dc:creator>
  <cp:keywords/>
  <dc:description/>
  <cp:lastModifiedBy>KGS1</cp:lastModifiedBy>
  <cp:revision>1</cp:revision>
  <dcterms:created xsi:type="dcterms:W3CDTF">2010-07-23T14:36:00Z</dcterms:created>
  <dcterms:modified xsi:type="dcterms:W3CDTF">2010-07-23T14:41:00Z</dcterms:modified>
</cp:coreProperties>
</file>